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05AA" w:rsidRPr="00545BCE" w:rsidRDefault="000805AA" w:rsidP="000805AA">
      <w:pPr>
        <w:pStyle w:val="1"/>
        <w:ind w:left="5400" w:firstLine="0"/>
        <w:jc w:val="both"/>
        <w:rPr>
          <w:rFonts w:ascii="Times New Roman" w:hAnsi="Times New Roman" w:cs="Times New Roman"/>
          <w:color w:val="auto"/>
        </w:rPr>
      </w:pPr>
      <w:r w:rsidRPr="00545BCE">
        <w:rPr>
          <w:rFonts w:ascii="Times New Roman" w:hAnsi="Times New Roman" w:cs="Times New Roman"/>
          <w:color w:val="auto"/>
        </w:rPr>
        <w:t>Приложение 1</w:t>
      </w:r>
    </w:p>
    <w:p w:rsidR="000805AA" w:rsidRPr="00545BCE" w:rsidRDefault="000805AA" w:rsidP="000805AA">
      <w:pPr>
        <w:pStyle w:val="1"/>
        <w:spacing w:after="640"/>
        <w:ind w:left="5400" w:firstLine="20"/>
        <w:rPr>
          <w:rFonts w:ascii="Times New Roman" w:hAnsi="Times New Roman" w:cs="Times New Roman"/>
          <w:color w:val="auto"/>
        </w:rPr>
      </w:pPr>
      <w:r w:rsidRPr="00545BCE">
        <w:rPr>
          <w:rFonts w:ascii="Times New Roman" w:hAnsi="Times New Roman" w:cs="Times New Roman"/>
          <w:color w:val="auto"/>
        </w:rPr>
        <w:t xml:space="preserve">к административному </w:t>
      </w:r>
      <w:r w:rsidR="00501127" w:rsidRPr="00545BCE">
        <w:rPr>
          <w:rFonts w:ascii="Times New Roman" w:hAnsi="Times New Roman" w:cs="Times New Roman"/>
          <w:color w:val="auto"/>
        </w:rPr>
        <w:t>р</w:t>
      </w:r>
      <w:r w:rsidRPr="00545BCE">
        <w:rPr>
          <w:rFonts w:ascii="Times New Roman" w:hAnsi="Times New Roman" w:cs="Times New Roman"/>
          <w:color w:val="auto"/>
        </w:rPr>
        <w:t>егламенту предоставления муниципальной услуги «</w:t>
      </w:r>
      <w:r w:rsidR="005A7FD0" w:rsidRPr="005A7FD0">
        <w:rPr>
          <w:rFonts w:ascii="Times New Roman" w:hAnsi="Times New Roman" w:cs="Times New Roman"/>
        </w:rPr>
        <w:t>Заключение дополнительного соглашения к договору аренды земельного участка, договору безвозмездного пользования земельным участком</w:t>
      </w:r>
      <w:r w:rsidRPr="00545BCE">
        <w:rPr>
          <w:rFonts w:ascii="Times New Roman" w:hAnsi="Times New Roman" w:cs="Times New Roman"/>
          <w:color w:val="auto"/>
        </w:rPr>
        <w:t>»</w:t>
      </w:r>
    </w:p>
    <w:p w:rsidR="000805AA" w:rsidRPr="00545BCE" w:rsidRDefault="000805AA" w:rsidP="000805AA">
      <w:pPr>
        <w:pStyle w:val="20"/>
        <w:keepNext/>
        <w:keepLines/>
        <w:rPr>
          <w:rFonts w:ascii="Times New Roman" w:hAnsi="Times New Roman" w:cs="Times New Roman"/>
        </w:rPr>
      </w:pPr>
      <w:bookmarkStart w:id="0" w:name="bookmark8"/>
      <w:r w:rsidRPr="00545BCE">
        <w:rPr>
          <w:rFonts w:ascii="Times New Roman" w:hAnsi="Times New Roman" w:cs="Times New Roman"/>
        </w:rPr>
        <w:t>ПЕРЕЧЕНЬ</w:t>
      </w:r>
      <w:r w:rsidRPr="00545BCE">
        <w:rPr>
          <w:rFonts w:ascii="Times New Roman" w:hAnsi="Times New Roman" w:cs="Times New Roman"/>
        </w:rPr>
        <w:br/>
        <w:t>условных обозначений и сокращений</w:t>
      </w:r>
      <w:bookmarkEnd w:id="0"/>
    </w:p>
    <w:p w:rsidR="000805AA" w:rsidRPr="00545BCE" w:rsidRDefault="000805AA" w:rsidP="000805AA">
      <w:pPr>
        <w:pStyle w:val="1"/>
        <w:numPr>
          <w:ilvl w:val="0"/>
          <w:numId w:val="1"/>
        </w:numPr>
        <w:tabs>
          <w:tab w:val="left" w:pos="1315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545BCE">
        <w:rPr>
          <w:rFonts w:ascii="Times New Roman" w:hAnsi="Times New Roman" w:cs="Times New Roman"/>
          <w:color w:val="auto"/>
        </w:rPr>
        <w:t>Регламент - административный регламент предоставления муниципальной услуги «</w:t>
      </w:r>
      <w:r w:rsidR="005A7FD0" w:rsidRPr="005A7FD0">
        <w:rPr>
          <w:rFonts w:ascii="Times New Roman" w:hAnsi="Times New Roman" w:cs="Times New Roman"/>
        </w:rPr>
        <w:t>Заключение дополнительного соглашения к договору аренды земельного участка, договору безвозмездного пользования земельным участком</w:t>
      </w:r>
      <w:r w:rsidRPr="00545BCE">
        <w:rPr>
          <w:rFonts w:ascii="Times New Roman" w:hAnsi="Times New Roman" w:cs="Times New Roman"/>
          <w:color w:val="auto"/>
        </w:rPr>
        <w:t>».</w:t>
      </w:r>
    </w:p>
    <w:p w:rsidR="000805AA" w:rsidRPr="005A7FD0" w:rsidRDefault="000805AA" w:rsidP="000805AA">
      <w:pPr>
        <w:pStyle w:val="1"/>
        <w:tabs>
          <w:tab w:val="left" w:pos="1315"/>
        </w:tabs>
        <w:ind w:firstLine="709"/>
        <w:jc w:val="both"/>
        <w:rPr>
          <w:rFonts w:ascii="Times New Roman" w:hAnsi="Times New Roman" w:cs="Times New Roman"/>
          <w:color w:val="auto"/>
        </w:rPr>
      </w:pPr>
      <w:r w:rsidRPr="00545BCE">
        <w:rPr>
          <w:rFonts w:ascii="Times New Roman" w:hAnsi="Times New Roman" w:cs="Times New Roman"/>
          <w:color w:val="auto"/>
        </w:rPr>
        <w:t xml:space="preserve">2. Муниципальная услуга - муниципальная услуга </w:t>
      </w:r>
      <w:r w:rsidR="005A7FD0">
        <w:rPr>
          <w:rFonts w:ascii="Times New Roman" w:hAnsi="Times New Roman" w:cs="Times New Roman"/>
          <w:color w:val="auto"/>
        </w:rPr>
        <w:t>«</w:t>
      </w:r>
      <w:r w:rsidR="005A7FD0" w:rsidRPr="005A7FD0">
        <w:rPr>
          <w:rFonts w:ascii="Times New Roman" w:hAnsi="Times New Roman" w:cs="Times New Roman"/>
        </w:rPr>
        <w:t>Заключение дополнительного соглашения к договору аренды земельного участка, договору безвозмездного пользования земельным участком</w:t>
      </w:r>
      <w:r w:rsidR="005A7FD0">
        <w:rPr>
          <w:rFonts w:ascii="Times New Roman" w:hAnsi="Times New Roman" w:cs="Times New Roman"/>
        </w:rPr>
        <w:t>».</w:t>
      </w:r>
      <w:bookmarkStart w:id="1" w:name="_GoBack"/>
      <w:bookmarkEnd w:id="1"/>
    </w:p>
    <w:p w:rsidR="000805AA" w:rsidRPr="00545BCE" w:rsidRDefault="000805AA" w:rsidP="000805AA">
      <w:pPr>
        <w:pStyle w:val="1"/>
        <w:tabs>
          <w:tab w:val="left" w:pos="1315"/>
        </w:tabs>
        <w:ind w:firstLine="709"/>
        <w:jc w:val="both"/>
        <w:rPr>
          <w:rFonts w:ascii="Times New Roman" w:hAnsi="Times New Roman" w:cs="Times New Roman"/>
          <w:color w:val="auto"/>
        </w:rPr>
      </w:pPr>
      <w:r w:rsidRPr="00545BCE">
        <w:rPr>
          <w:rFonts w:ascii="Times New Roman" w:hAnsi="Times New Roman" w:cs="Times New Roman"/>
          <w:color w:val="auto"/>
        </w:rPr>
        <w:t>3. Администрация - администрация муниципального образования Темрюкский муниципальный район Краснодарского края.</w:t>
      </w:r>
    </w:p>
    <w:p w:rsidR="000805AA" w:rsidRPr="00545BCE" w:rsidRDefault="000805AA" w:rsidP="000805AA">
      <w:pPr>
        <w:pStyle w:val="1"/>
        <w:tabs>
          <w:tab w:val="left" w:pos="1315"/>
        </w:tabs>
        <w:ind w:firstLine="709"/>
        <w:jc w:val="both"/>
        <w:rPr>
          <w:rFonts w:ascii="Times New Roman" w:hAnsi="Times New Roman" w:cs="Times New Roman"/>
          <w:color w:val="auto"/>
        </w:rPr>
      </w:pPr>
      <w:r w:rsidRPr="00545BCE">
        <w:rPr>
          <w:rFonts w:ascii="Times New Roman" w:hAnsi="Times New Roman" w:cs="Times New Roman"/>
          <w:color w:val="auto"/>
        </w:rPr>
        <w:t>4. Уполномоченный орган - отдел земельных отношений управления имущественных и земельных отношений администрации муниципального образования Темрюкский муниципальный район Краснодарского края.</w:t>
      </w:r>
    </w:p>
    <w:p w:rsidR="000805AA" w:rsidRPr="00545BCE" w:rsidRDefault="000805AA" w:rsidP="000805AA">
      <w:pPr>
        <w:pStyle w:val="1"/>
        <w:tabs>
          <w:tab w:val="left" w:pos="1315"/>
        </w:tabs>
        <w:ind w:firstLine="709"/>
        <w:jc w:val="both"/>
        <w:rPr>
          <w:rFonts w:ascii="Times New Roman" w:hAnsi="Times New Roman" w:cs="Times New Roman"/>
          <w:color w:val="auto"/>
        </w:rPr>
      </w:pPr>
      <w:r w:rsidRPr="00545BCE">
        <w:rPr>
          <w:rFonts w:ascii="Times New Roman" w:hAnsi="Times New Roman" w:cs="Times New Roman"/>
          <w:color w:val="auto"/>
        </w:rPr>
        <w:t>5. Категории (признаки) заявителей - категории (признаки)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(функций)», и (или) на региональном портале государственных и муниципальных услуг Краснодарского края в информационно-телекоммуникационной сети «Интернет».</w:t>
      </w:r>
    </w:p>
    <w:p w:rsidR="000805AA" w:rsidRPr="00545BCE" w:rsidRDefault="000805AA" w:rsidP="000805AA">
      <w:pPr>
        <w:pStyle w:val="1"/>
        <w:tabs>
          <w:tab w:val="left" w:pos="1315"/>
        </w:tabs>
        <w:ind w:firstLine="709"/>
        <w:jc w:val="both"/>
        <w:rPr>
          <w:rFonts w:ascii="Times New Roman" w:hAnsi="Times New Roman" w:cs="Times New Roman"/>
          <w:color w:val="auto"/>
        </w:rPr>
      </w:pPr>
      <w:r w:rsidRPr="00545BCE">
        <w:rPr>
          <w:rFonts w:ascii="Times New Roman" w:hAnsi="Times New Roman" w:cs="Times New Roman"/>
          <w:color w:val="auto"/>
        </w:rPr>
        <w:t>6. ЕПГУ - федеральная государственная информационная система «Единый портал государственных и муниципальных услуг (функций)».</w:t>
      </w:r>
    </w:p>
    <w:p w:rsidR="000805AA" w:rsidRPr="00545BCE" w:rsidRDefault="000805AA" w:rsidP="000805AA">
      <w:pPr>
        <w:pStyle w:val="1"/>
        <w:tabs>
          <w:tab w:val="left" w:pos="1315"/>
        </w:tabs>
        <w:ind w:firstLine="709"/>
        <w:jc w:val="both"/>
        <w:rPr>
          <w:rFonts w:ascii="Times New Roman" w:hAnsi="Times New Roman" w:cs="Times New Roman"/>
          <w:color w:val="auto"/>
        </w:rPr>
      </w:pPr>
      <w:r w:rsidRPr="00545BCE">
        <w:rPr>
          <w:rFonts w:ascii="Times New Roman" w:hAnsi="Times New Roman" w:cs="Times New Roman"/>
          <w:color w:val="auto"/>
        </w:rPr>
        <w:t>7. РИГУ - региональный портал государственных и муниципальных услуг Краснодарского края в информационно-телекоммуникационной сети «Интернет».</w:t>
      </w:r>
    </w:p>
    <w:p w:rsidR="000805AA" w:rsidRPr="00545BCE" w:rsidRDefault="000805AA" w:rsidP="000805AA">
      <w:pPr>
        <w:pStyle w:val="1"/>
        <w:tabs>
          <w:tab w:val="left" w:pos="1315"/>
        </w:tabs>
        <w:ind w:firstLine="709"/>
        <w:jc w:val="both"/>
        <w:rPr>
          <w:rFonts w:ascii="Times New Roman" w:hAnsi="Times New Roman" w:cs="Times New Roman"/>
          <w:color w:val="auto"/>
        </w:rPr>
      </w:pPr>
      <w:r w:rsidRPr="00545BCE">
        <w:rPr>
          <w:rFonts w:ascii="Times New Roman" w:hAnsi="Times New Roman" w:cs="Times New Roman"/>
          <w:color w:val="auto"/>
        </w:rPr>
        <w:t>8.МФЦ - государственное автономное учреждение Краснодарского края «Многофункциональный центр предоставления государственных и муниципальных услуг Краснодарского края».</w:t>
      </w:r>
    </w:p>
    <w:p w:rsidR="000805AA" w:rsidRPr="00545BCE" w:rsidRDefault="000805AA" w:rsidP="000805AA">
      <w:pPr>
        <w:pStyle w:val="1"/>
        <w:tabs>
          <w:tab w:val="left" w:pos="1315"/>
        </w:tabs>
        <w:ind w:firstLine="709"/>
        <w:jc w:val="both"/>
        <w:rPr>
          <w:rFonts w:ascii="Times New Roman" w:hAnsi="Times New Roman" w:cs="Times New Roman"/>
          <w:color w:val="auto"/>
        </w:rPr>
      </w:pPr>
      <w:r w:rsidRPr="00545BCE">
        <w:rPr>
          <w:rFonts w:ascii="Times New Roman" w:hAnsi="Times New Roman" w:cs="Times New Roman"/>
          <w:color w:val="auto"/>
        </w:rPr>
        <w:t>9.Выписка из БЕРН - выписка из Единого государственный реестр недвижимости об объекте недвижимости.</w:t>
      </w:r>
    </w:p>
    <w:p w:rsidR="000805AA" w:rsidRPr="00545BCE" w:rsidRDefault="000805AA" w:rsidP="00545BCE">
      <w:pPr>
        <w:pStyle w:val="a4"/>
        <w:ind w:firstLine="709"/>
        <w:jc w:val="both"/>
        <w:rPr>
          <w:sz w:val="28"/>
          <w:szCs w:val="28"/>
        </w:rPr>
      </w:pPr>
      <w:r w:rsidRPr="00545BCE">
        <w:rPr>
          <w:sz w:val="28"/>
          <w:szCs w:val="28"/>
        </w:rPr>
        <w:t>10. Выписка из ЕГРЮЛ - выписка из Единого государственного реестра</w:t>
      </w:r>
      <w:r w:rsidR="00545BCE">
        <w:rPr>
          <w:sz w:val="28"/>
          <w:szCs w:val="28"/>
        </w:rPr>
        <w:t xml:space="preserve"> </w:t>
      </w:r>
      <w:r w:rsidRPr="00545BCE">
        <w:rPr>
          <w:sz w:val="28"/>
          <w:szCs w:val="28"/>
        </w:rPr>
        <w:t>юридических лиц.</w:t>
      </w:r>
    </w:p>
    <w:p w:rsidR="000805AA" w:rsidRDefault="00545BCE" w:rsidP="000805AA">
      <w:pPr>
        <w:pStyle w:val="1"/>
        <w:tabs>
          <w:tab w:val="left" w:pos="1315"/>
        </w:tabs>
        <w:ind w:left="142" w:firstLine="0"/>
        <w:jc w:val="both"/>
        <w:rPr>
          <w:rFonts w:ascii="Times New Roman" w:hAnsi="Times New Roman" w:cs="Times New Roman"/>
          <w:color w:val="auto"/>
          <w:lang w:bidi="en-US"/>
        </w:rPr>
      </w:pPr>
      <w:r>
        <w:rPr>
          <w:rFonts w:ascii="Times New Roman" w:hAnsi="Times New Roman" w:cs="Times New Roman"/>
          <w:color w:val="auto"/>
        </w:rPr>
        <w:t xml:space="preserve">        </w:t>
      </w:r>
      <w:r w:rsidR="000805AA" w:rsidRPr="00545BCE">
        <w:rPr>
          <w:rFonts w:ascii="Times New Roman" w:hAnsi="Times New Roman" w:cs="Times New Roman"/>
          <w:color w:val="auto"/>
        </w:rPr>
        <w:t xml:space="preserve">11. Официальный сайт - официальный сайт муниципального образования Темрюкский район в информационно-телекоммуникационной сети «Интернет» </w:t>
      </w:r>
      <w:hyperlink r:id="rId5" w:history="1">
        <w:r w:rsidR="000805AA" w:rsidRPr="00545BCE">
          <w:rPr>
            <w:rFonts w:ascii="Times New Roman" w:hAnsi="Times New Roman" w:cs="Times New Roman"/>
            <w:color w:val="auto"/>
            <w:lang w:val="en-US" w:bidi="en-US"/>
          </w:rPr>
          <w:t>www</w:t>
        </w:r>
        <w:r w:rsidR="000805AA" w:rsidRPr="00545BCE">
          <w:rPr>
            <w:rFonts w:ascii="Times New Roman" w:hAnsi="Times New Roman" w:cs="Times New Roman"/>
            <w:color w:val="auto"/>
            <w:lang w:bidi="en-US"/>
          </w:rPr>
          <w:t>.</w:t>
        </w:r>
        <w:proofErr w:type="spellStart"/>
        <w:r w:rsidR="000805AA" w:rsidRPr="00545BCE">
          <w:rPr>
            <w:rFonts w:ascii="Times New Roman" w:hAnsi="Times New Roman" w:cs="Times New Roman"/>
            <w:color w:val="auto"/>
            <w:lang w:val="en-US" w:bidi="en-US"/>
          </w:rPr>
          <w:t>temryuk</w:t>
        </w:r>
        <w:proofErr w:type="spellEnd"/>
        <w:r w:rsidR="000805AA" w:rsidRPr="00545BCE">
          <w:rPr>
            <w:rFonts w:ascii="Times New Roman" w:hAnsi="Times New Roman" w:cs="Times New Roman"/>
            <w:color w:val="auto"/>
            <w:lang w:bidi="en-US"/>
          </w:rPr>
          <w:t>.</w:t>
        </w:r>
        <w:proofErr w:type="spellStart"/>
        <w:r w:rsidR="000805AA" w:rsidRPr="00545BCE">
          <w:rPr>
            <w:rFonts w:ascii="Times New Roman" w:hAnsi="Times New Roman" w:cs="Times New Roman"/>
            <w:color w:val="auto"/>
            <w:lang w:val="en-US" w:bidi="en-US"/>
          </w:rPr>
          <w:t>ru</w:t>
        </w:r>
        <w:proofErr w:type="spellEnd"/>
      </w:hyperlink>
      <w:r w:rsidR="000805AA" w:rsidRPr="00545BCE">
        <w:rPr>
          <w:rFonts w:ascii="Times New Roman" w:hAnsi="Times New Roman" w:cs="Times New Roman"/>
          <w:color w:val="auto"/>
          <w:lang w:bidi="en-US"/>
        </w:rPr>
        <w:t>.</w:t>
      </w:r>
    </w:p>
    <w:p w:rsidR="000805AA" w:rsidRPr="00545BCE" w:rsidRDefault="00545BCE" w:rsidP="00545BCE">
      <w:pPr>
        <w:pStyle w:val="1"/>
        <w:tabs>
          <w:tab w:val="left" w:pos="709"/>
          <w:tab w:val="left" w:pos="1315"/>
        </w:tabs>
        <w:ind w:left="142" w:firstLine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lang w:bidi="en-US"/>
        </w:rPr>
        <w:t xml:space="preserve">        12.</w:t>
      </w:r>
      <w:r>
        <w:rPr>
          <w:rFonts w:ascii="Times New Roman" w:hAnsi="Times New Roman" w:cs="Times New Roman"/>
          <w:color w:val="auto"/>
        </w:rPr>
        <w:t xml:space="preserve"> </w:t>
      </w:r>
      <w:r w:rsidR="000805AA" w:rsidRPr="00545BCE">
        <w:rPr>
          <w:rFonts w:ascii="Times New Roman" w:hAnsi="Times New Roman" w:cs="Times New Roman"/>
          <w:color w:val="auto"/>
        </w:rPr>
        <w:t>Реестр услуг - федеральная государственная информационная система федеральный реестр государственных и муниципальных услуг (функций).</w:t>
      </w:r>
    </w:p>
    <w:p w:rsidR="000805AA" w:rsidRPr="00545BCE" w:rsidRDefault="000805AA" w:rsidP="00501127">
      <w:pPr>
        <w:pStyle w:val="1"/>
        <w:tabs>
          <w:tab w:val="left" w:pos="1315"/>
        </w:tabs>
        <w:ind w:firstLine="709"/>
        <w:jc w:val="both"/>
        <w:rPr>
          <w:rFonts w:ascii="Times New Roman" w:hAnsi="Times New Roman" w:cs="Times New Roman"/>
          <w:color w:val="auto"/>
        </w:rPr>
      </w:pPr>
      <w:r w:rsidRPr="00545BCE">
        <w:rPr>
          <w:rFonts w:ascii="Times New Roman" w:hAnsi="Times New Roman" w:cs="Times New Roman"/>
          <w:color w:val="auto"/>
        </w:rPr>
        <w:t xml:space="preserve">13. Запрос - заявление о </w:t>
      </w:r>
      <w:r w:rsidR="00632AE9" w:rsidRPr="00545BCE">
        <w:rPr>
          <w:rFonts w:ascii="Times New Roman" w:hAnsi="Times New Roman" w:cs="Times New Roman"/>
          <w:color w:val="auto"/>
        </w:rPr>
        <w:t>заключении нового договора аренды земельного участка без проведения торгов.</w:t>
      </w:r>
    </w:p>
    <w:p w:rsidR="000805AA" w:rsidRPr="00545BCE" w:rsidRDefault="000805AA" w:rsidP="000805AA">
      <w:pPr>
        <w:pStyle w:val="1"/>
        <w:tabs>
          <w:tab w:val="left" w:pos="1315"/>
        </w:tabs>
        <w:spacing w:after="620"/>
        <w:ind w:firstLine="709"/>
        <w:jc w:val="both"/>
        <w:rPr>
          <w:rFonts w:ascii="Times New Roman" w:hAnsi="Times New Roman" w:cs="Times New Roman"/>
          <w:color w:val="auto"/>
        </w:rPr>
      </w:pPr>
      <w:r w:rsidRPr="00545BCE">
        <w:rPr>
          <w:rFonts w:ascii="Times New Roman" w:hAnsi="Times New Roman" w:cs="Times New Roman"/>
          <w:color w:val="auto"/>
        </w:rPr>
        <w:t>14. Заявители - физические и юридические лица</w:t>
      </w:r>
      <w:r w:rsidR="001A69FB" w:rsidRPr="00545BCE">
        <w:rPr>
          <w:rFonts w:ascii="Times New Roman" w:hAnsi="Times New Roman" w:cs="Times New Roman"/>
          <w:color w:val="auto"/>
        </w:rPr>
        <w:t>, индивидуальные предприниматели</w:t>
      </w:r>
      <w:r w:rsidRPr="00545BCE">
        <w:rPr>
          <w:rFonts w:ascii="Times New Roman" w:hAnsi="Times New Roman" w:cs="Times New Roman"/>
          <w:color w:val="auto"/>
        </w:rPr>
        <w:t xml:space="preserve"> или их законные представители, наделенные соответствующими полномочиями в порядке, установленном законодательством Российской Федерации.</w:t>
      </w:r>
    </w:p>
    <w:p w:rsidR="000805AA" w:rsidRPr="00545BCE" w:rsidRDefault="000805AA" w:rsidP="000805AA">
      <w:pPr>
        <w:pStyle w:val="1"/>
        <w:tabs>
          <w:tab w:val="left" w:pos="1315"/>
        </w:tabs>
        <w:ind w:firstLine="0"/>
        <w:jc w:val="both"/>
        <w:rPr>
          <w:rFonts w:ascii="Times New Roman" w:hAnsi="Times New Roman" w:cs="Times New Roman"/>
          <w:color w:val="auto"/>
        </w:rPr>
      </w:pPr>
      <w:r w:rsidRPr="00545BCE">
        <w:rPr>
          <w:rFonts w:ascii="Times New Roman" w:hAnsi="Times New Roman" w:cs="Times New Roman"/>
          <w:color w:val="auto"/>
        </w:rPr>
        <w:t>Заместитель главы</w:t>
      </w:r>
    </w:p>
    <w:p w:rsidR="000805AA" w:rsidRPr="00545BCE" w:rsidRDefault="000805AA" w:rsidP="000805AA">
      <w:pPr>
        <w:pStyle w:val="1"/>
        <w:tabs>
          <w:tab w:val="left" w:pos="1315"/>
        </w:tabs>
        <w:ind w:firstLine="0"/>
        <w:jc w:val="both"/>
        <w:rPr>
          <w:rFonts w:ascii="Times New Roman" w:hAnsi="Times New Roman" w:cs="Times New Roman"/>
          <w:color w:val="auto"/>
        </w:rPr>
      </w:pPr>
      <w:proofErr w:type="gramStart"/>
      <w:r w:rsidRPr="00545BCE">
        <w:rPr>
          <w:rFonts w:ascii="Times New Roman" w:hAnsi="Times New Roman" w:cs="Times New Roman"/>
          <w:color w:val="auto"/>
        </w:rPr>
        <w:t>муниципального  образования</w:t>
      </w:r>
      <w:proofErr w:type="gramEnd"/>
    </w:p>
    <w:p w:rsidR="000805AA" w:rsidRPr="00545BCE" w:rsidRDefault="000805AA" w:rsidP="000805AA">
      <w:pPr>
        <w:pStyle w:val="1"/>
        <w:tabs>
          <w:tab w:val="left" w:pos="1315"/>
        </w:tabs>
        <w:ind w:firstLine="0"/>
        <w:jc w:val="both"/>
        <w:rPr>
          <w:rFonts w:ascii="Times New Roman" w:hAnsi="Times New Roman" w:cs="Times New Roman"/>
          <w:color w:val="auto"/>
        </w:rPr>
      </w:pPr>
      <w:r w:rsidRPr="00545BCE">
        <w:rPr>
          <w:rFonts w:ascii="Times New Roman" w:hAnsi="Times New Roman" w:cs="Times New Roman"/>
          <w:color w:val="auto"/>
        </w:rPr>
        <w:t>Темрюкский муниципальный район</w:t>
      </w:r>
    </w:p>
    <w:p w:rsidR="000805AA" w:rsidRPr="00545BCE" w:rsidRDefault="000805AA" w:rsidP="000805AA">
      <w:pPr>
        <w:pStyle w:val="1"/>
        <w:tabs>
          <w:tab w:val="left" w:pos="1315"/>
        </w:tabs>
        <w:ind w:firstLine="0"/>
        <w:jc w:val="both"/>
        <w:rPr>
          <w:rFonts w:ascii="Times New Roman" w:hAnsi="Times New Roman" w:cs="Times New Roman"/>
          <w:color w:val="auto"/>
        </w:rPr>
      </w:pPr>
      <w:r w:rsidRPr="00545BCE">
        <w:rPr>
          <w:rFonts w:ascii="Times New Roman" w:hAnsi="Times New Roman" w:cs="Times New Roman"/>
          <w:color w:val="auto"/>
        </w:rPr>
        <w:t xml:space="preserve">Краснодарского края                                                                                А.С. </w:t>
      </w:r>
      <w:proofErr w:type="spellStart"/>
      <w:r w:rsidRPr="00545BCE">
        <w:rPr>
          <w:rFonts w:ascii="Times New Roman" w:hAnsi="Times New Roman" w:cs="Times New Roman"/>
          <w:color w:val="auto"/>
        </w:rPr>
        <w:t>Харчев</w:t>
      </w:r>
      <w:proofErr w:type="spellEnd"/>
    </w:p>
    <w:p w:rsidR="000805AA" w:rsidRPr="00545BCE" w:rsidRDefault="000805AA" w:rsidP="000805AA">
      <w:pPr>
        <w:pStyle w:val="1"/>
        <w:tabs>
          <w:tab w:val="left" w:pos="1315"/>
        </w:tabs>
        <w:spacing w:after="620"/>
        <w:ind w:firstLine="709"/>
        <w:jc w:val="both"/>
        <w:rPr>
          <w:rFonts w:ascii="Times New Roman" w:hAnsi="Times New Roman" w:cs="Times New Roman"/>
          <w:color w:val="auto"/>
        </w:rPr>
      </w:pPr>
    </w:p>
    <w:p w:rsidR="008D6EE8" w:rsidRPr="000805AA" w:rsidRDefault="008D6EE8" w:rsidP="008D6EE8">
      <w:pPr>
        <w:rPr>
          <w:rFonts w:ascii="Times New Roman" w:hAnsi="Times New Roman" w:cs="Times New Roman"/>
          <w:sz w:val="28"/>
          <w:szCs w:val="28"/>
        </w:rPr>
      </w:pPr>
    </w:p>
    <w:p w:rsidR="008D6EE8" w:rsidRPr="000805AA" w:rsidRDefault="008D6EE8" w:rsidP="008D6EE8">
      <w:pPr>
        <w:rPr>
          <w:rFonts w:ascii="Times New Roman" w:hAnsi="Times New Roman" w:cs="Times New Roman"/>
          <w:sz w:val="28"/>
          <w:szCs w:val="28"/>
        </w:rPr>
      </w:pPr>
    </w:p>
    <w:p w:rsidR="008D6EE8" w:rsidRPr="000805AA" w:rsidRDefault="008D6EE8" w:rsidP="008D6EE8">
      <w:pPr>
        <w:rPr>
          <w:rFonts w:ascii="Times New Roman" w:hAnsi="Times New Roman" w:cs="Times New Roman"/>
          <w:sz w:val="28"/>
          <w:szCs w:val="28"/>
        </w:rPr>
      </w:pPr>
    </w:p>
    <w:p w:rsidR="008D6EE8" w:rsidRPr="008D6EE8" w:rsidRDefault="008D6EE8" w:rsidP="008D6EE8"/>
    <w:p w:rsidR="008D6EE8" w:rsidRDefault="008D6EE8" w:rsidP="008D6EE8"/>
    <w:p w:rsidR="001F72F0" w:rsidRPr="008D6EE8" w:rsidRDefault="008D6EE8" w:rsidP="008D6EE8">
      <w:pPr>
        <w:tabs>
          <w:tab w:val="left" w:pos="8175"/>
        </w:tabs>
      </w:pPr>
      <w:r>
        <w:tab/>
      </w:r>
    </w:p>
    <w:sectPr w:rsidR="001F72F0" w:rsidRPr="008D6EE8" w:rsidSect="0050112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24F5"/>
    <w:multiLevelType w:val="hybridMultilevel"/>
    <w:tmpl w:val="3CDC1E38"/>
    <w:lvl w:ilvl="0" w:tplc="213443AA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8E081E"/>
    <w:multiLevelType w:val="hybridMultilevel"/>
    <w:tmpl w:val="1782437A"/>
    <w:lvl w:ilvl="0" w:tplc="D93ECFD8">
      <w:start w:val="12"/>
      <w:numFmt w:val="decimal"/>
      <w:lvlText w:val="%1."/>
      <w:lvlJc w:val="left"/>
      <w:pPr>
        <w:ind w:left="7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" w15:restartNumberingAfterBreak="0">
    <w:nsid w:val="27DF46A7"/>
    <w:multiLevelType w:val="hybridMultilevel"/>
    <w:tmpl w:val="21121270"/>
    <w:lvl w:ilvl="0" w:tplc="F4945BCC">
      <w:start w:val="12"/>
      <w:numFmt w:val="decimal"/>
      <w:lvlText w:val="%1."/>
      <w:lvlJc w:val="left"/>
      <w:pPr>
        <w:ind w:left="12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5" w:hanging="360"/>
      </w:pPr>
    </w:lvl>
    <w:lvl w:ilvl="2" w:tplc="0419001B" w:tentative="1">
      <w:start w:val="1"/>
      <w:numFmt w:val="lowerRoman"/>
      <w:lvlText w:val="%3."/>
      <w:lvlJc w:val="right"/>
      <w:pPr>
        <w:ind w:left="2695" w:hanging="180"/>
      </w:pPr>
    </w:lvl>
    <w:lvl w:ilvl="3" w:tplc="0419000F" w:tentative="1">
      <w:start w:val="1"/>
      <w:numFmt w:val="decimal"/>
      <w:lvlText w:val="%4."/>
      <w:lvlJc w:val="left"/>
      <w:pPr>
        <w:ind w:left="3415" w:hanging="360"/>
      </w:pPr>
    </w:lvl>
    <w:lvl w:ilvl="4" w:tplc="04190019" w:tentative="1">
      <w:start w:val="1"/>
      <w:numFmt w:val="lowerLetter"/>
      <w:lvlText w:val="%5."/>
      <w:lvlJc w:val="left"/>
      <w:pPr>
        <w:ind w:left="4135" w:hanging="360"/>
      </w:pPr>
    </w:lvl>
    <w:lvl w:ilvl="5" w:tplc="0419001B" w:tentative="1">
      <w:start w:val="1"/>
      <w:numFmt w:val="lowerRoman"/>
      <w:lvlText w:val="%6."/>
      <w:lvlJc w:val="right"/>
      <w:pPr>
        <w:ind w:left="4855" w:hanging="180"/>
      </w:pPr>
    </w:lvl>
    <w:lvl w:ilvl="6" w:tplc="0419000F" w:tentative="1">
      <w:start w:val="1"/>
      <w:numFmt w:val="decimal"/>
      <w:lvlText w:val="%7."/>
      <w:lvlJc w:val="left"/>
      <w:pPr>
        <w:ind w:left="5575" w:hanging="360"/>
      </w:pPr>
    </w:lvl>
    <w:lvl w:ilvl="7" w:tplc="04190019" w:tentative="1">
      <w:start w:val="1"/>
      <w:numFmt w:val="lowerLetter"/>
      <w:lvlText w:val="%8."/>
      <w:lvlJc w:val="left"/>
      <w:pPr>
        <w:ind w:left="6295" w:hanging="360"/>
      </w:pPr>
    </w:lvl>
    <w:lvl w:ilvl="8" w:tplc="0419001B" w:tentative="1">
      <w:start w:val="1"/>
      <w:numFmt w:val="lowerRoman"/>
      <w:lvlText w:val="%9."/>
      <w:lvlJc w:val="right"/>
      <w:pPr>
        <w:ind w:left="7015" w:hanging="180"/>
      </w:pPr>
    </w:lvl>
  </w:abstractNum>
  <w:abstractNum w:abstractNumId="3" w15:restartNumberingAfterBreak="0">
    <w:nsid w:val="3E0C1816"/>
    <w:multiLevelType w:val="hybridMultilevel"/>
    <w:tmpl w:val="A2064D0C"/>
    <w:lvl w:ilvl="0" w:tplc="35BE3E48">
      <w:start w:val="12"/>
      <w:numFmt w:val="decimal"/>
      <w:lvlText w:val="%1."/>
      <w:lvlJc w:val="left"/>
      <w:pPr>
        <w:ind w:left="169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95" w:hanging="360"/>
      </w:pPr>
    </w:lvl>
    <w:lvl w:ilvl="2" w:tplc="0419001B" w:tentative="1">
      <w:start w:val="1"/>
      <w:numFmt w:val="lowerRoman"/>
      <w:lvlText w:val="%3."/>
      <w:lvlJc w:val="right"/>
      <w:pPr>
        <w:ind w:left="3115" w:hanging="180"/>
      </w:pPr>
    </w:lvl>
    <w:lvl w:ilvl="3" w:tplc="0419000F" w:tentative="1">
      <w:start w:val="1"/>
      <w:numFmt w:val="decimal"/>
      <w:lvlText w:val="%4."/>
      <w:lvlJc w:val="left"/>
      <w:pPr>
        <w:ind w:left="3835" w:hanging="360"/>
      </w:pPr>
    </w:lvl>
    <w:lvl w:ilvl="4" w:tplc="04190019" w:tentative="1">
      <w:start w:val="1"/>
      <w:numFmt w:val="lowerLetter"/>
      <w:lvlText w:val="%5."/>
      <w:lvlJc w:val="left"/>
      <w:pPr>
        <w:ind w:left="4555" w:hanging="360"/>
      </w:pPr>
    </w:lvl>
    <w:lvl w:ilvl="5" w:tplc="0419001B" w:tentative="1">
      <w:start w:val="1"/>
      <w:numFmt w:val="lowerRoman"/>
      <w:lvlText w:val="%6."/>
      <w:lvlJc w:val="right"/>
      <w:pPr>
        <w:ind w:left="5275" w:hanging="180"/>
      </w:pPr>
    </w:lvl>
    <w:lvl w:ilvl="6" w:tplc="0419000F" w:tentative="1">
      <w:start w:val="1"/>
      <w:numFmt w:val="decimal"/>
      <w:lvlText w:val="%7."/>
      <w:lvlJc w:val="left"/>
      <w:pPr>
        <w:ind w:left="5995" w:hanging="360"/>
      </w:pPr>
    </w:lvl>
    <w:lvl w:ilvl="7" w:tplc="04190019" w:tentative="1">
      <w:start w:val="1"/>
      <w:numFmt w:val="lowerLetter"/>
      <w:lvlText w:val="%8."/>
      <w:lvlJc w:val="left"/>
      <w:pPr>
        <w:ind w:left="6715" w:hanging="360"/>
      </w:pPr>
    </w:lvl>
    <w:lvl w:ilvl="8" w:tplc="0419001B" w:tentative="1">
      <w:start w:val="1"/>
      <w:numFmt w:val="lowerRoman"/>
      <w:lvlText w:val="%9."/>
      <w:lvlJc w:val="right"/>
      <w:pPr>
        <w:ind w:left="7435" w:hanging="180"/>
      </w:pPr>
    </w:lvl>
  </w:abstractNum>
  <w:abstractNum w:abstractNumId="4" w15:restartNumberingAfterBreak="0">
    <w:nsid w:val="55B66935"/>
    <w:multiLevelType w:val="hybridMultilevel"/>
    <w:tmpl w:val="97B478BC"/>
    <w:lvl w:ilvl="0" w:tplc="BE72941C">
      <w:start w:val="12"/>
      <w:numFmt w:val="decimal"/>
      <w:lvlText w:val="%1"/>
      <w:lvlJc w:val="left"/>
      <w:pPr>
        <w:ind w:left="13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35" w:hanging="360"/>
      </w:pPr>
    </w:lvl>
    <w:lvl w:ilvl="2" w:tplc="0419001B" w:tentative="1">
      <w:start w:val="1"/>
      <w:numFmt w:val="lowerRoman"/>
      <w:lvlText w:val="%3."/>
      <w:lvlJc w:val="right"/>
      <w:pPr>
        <w:ind w:left="2755" w:hanging="180"/>
      </w:pPr>
    </w:lvl>
    <w:lvl w:ilvl="3" w:tplc="0419000F" w:tentative="1">
      <w:start w:val="1"/>
      <w:numFmt w:val="decimal"/>
      <w:lvlText w:val="%4."/>
      <w:lvlJc w:val="left"/>
      <w:pPr>
        <w:ind w:left="3475" w:hanging="360"/>
      </w:pPr>
    </w:lvl>
    <w:lvl w:ilvl="4" w:tplc="04190019" w:tentative="1">
      <w:start w:val="1"/>
      <w:numFmt w:val="lowerLetter"/>
      <w:lvlText w:val="%5."/>
      <w:lvlJc w:val="left"/>
      <w:pPr>
        <w:ind w:left="4195" w:hanging="360"/>
      </w:pPr>
    </w:lvl>
    <w:lvl w:ilvl="5" w:tplc="0419001B" w:tentative="1">
      <w:start w:val="1"/>
      <w:numFmt w:val="lowerRoman"/>
      <w:lvlText w:val="%6."/>
      <w:lvlJc w:val="right"/>
      <w:pPr>
        <w:ind w:left="4915" w:hanging="180"/>
      </w:pPr>
    </w:lvl>
    <w:lvl w:ilvl="6" w:tplc="0419000F" w:tentative="1">
      <w:start w:val="1"/>
      <w:numFmt w:val="decimal"/>
      <w:lvlText w:val="%7."/>
      <w:lvlJc w:val="left"/>
      <w:pPr>
        <w:ind w:left="5635" w:hanging="360"/>
      </w:pPr>
    </w:lvl>
    <w:lvl w:ilvl="7" w:tplc="04190019" w:tentative="1">
      <w:start w:val="1"/>
      <w:numFmt w:val="lowerLetter"/>
      <w:lvlText w:val="%8."/>
      <w:lvlJc w:val="left"/>
      <w:pPr>
        <w:ind w:left="6355" w:hanging="360"/>
      </w:pPr>
    </w:lvl>
    <w:lvl w:ilvl="8" w:tplc="0419001B" w:tentative="1">
      <w:start w:val="1"/>
      <w:numFmt w:val="lowerRoman"/>
      <w:lvlText w:val="%9."/>
      <w:lvlJc w:val="right"/>
      <w:pPr>
        <w:ind w:left="7075" w:hanging="180"/>
      </w:pPr>
    </w:lvl>
  </w:abstractNum>
  <w:abstractNum w:abstractNumId="5" w15:restartNumberingAfterBreak="0">
    <w:nsid w:val="5A832709"/>
    <w:multiLevelType w:val="multilevel"/>
    <w:tmpl w:val="72D6E1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08B0AAA"/>
    <w:multiLevelType w:val="hybridMultilevel"/>
    <w:tmpl w:val="BCEE9EF4"/>
    <w:lvl w:ilvl="0" w:tplc="5C9AEAC8">
      <w:start w:val="1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4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02B7"/>
    <w:rsid w:val="000805AA"/>
    <w:rsid w:val="001A69FB"/>
    <w:rsid w:val="001F72F0"/>
    <w:rsid w:val="00501127"/>
    <w:rsid w:val="00545BCE"/>
    <w:rsid w:val="005A7FD0"/>
    <w:rsid w:val="005D02B7"/>
    <w:rsid w:val="00632AE9"/>
    <w:rsid w:val="008D6EE8"/>
    <w:rsid w:val="00FB5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89F43"/>
  <w15:chartTrackingRefBased/>
  <w15:docId w15:val="{A4BC8A27-B0A7-426A-9572-5E871DC6B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8D6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D6EE8"/>
    <w:rPr>
      <w:color w:val="0000FF"/>
      <w:u w:val="single"/>
    </w:rPr>
  </w:style>
  <w:style w:type="paragraph" w:styleId="a4">
    <w:name w:val="No Spacing"/>
    <w:uiPriority w:val="1"/>
    <w:qFormat/>
    <w:rsid w:val="000805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_"/>
    <w:link w:val="1"/>
    <w:rsid w:val="000805AA"/>
    <w:rPr>
      <w:color w:val="1D1D1D"/>
      <w:sz w:val="28"/>
      <w:szCs w:val="28"/>
    </w:rPr>
  </w:style>
  <w:style w:type="paragraph" w:customStyle="1" w:styleId="1">
    <w:name w:val="Основной текст1"/>
    <w:basedOn w:val="a"/>
    <w:link w:val="a5"/>
    <w:rsid w:val="000805AA"/>
    <w:pPr>
      <w:widowControl w:val="0"/>
      <w:spacing w:after="0" w:line="240" w:lineRule="auto"/>
      <w:ind w:firstLine="400"/>
    </w:pPr>
    <w:rPr>
      <w:color w:val="1D1D1D"/>
      <w:sz w:val="28"/>
      <w:szCs w:val="28"/>
    </w:rPr>
  </w:style>
  <w:style w:type="character" w:customStyle="1" w:styleId="2">
    <w:name w:val="Заголовок №2_"/>
    <w:link w:val="20"/>
    <w:rsid w:val="000805AA"/>
    <w:rPr>
      <w:b/>
      <w:bCs/>
      <w:sz w:val="28"/>
      <w:szCs w:val="28"/>
    </w:rPr>
  </w:style>
  <w:style w:type="paragraph" w:customStyle="1" w:styleId="20">
    <w:name w:val="Заголовок №2"/>
    <w:basedOn w:val="a"/>
    <w:link w:val="2"/>
    <w:rsid w:val="000805AA"/>
    <w:pPr>
      <w:widowControl w:val="0"/>
      <w:spacing w:after="300" w:line="240" w:lineRule="auto"/>
      <w:jc w:val="center"/>
      <w:outlineLvl w:val="1"/>
    </w:pPr>
    <w:rPr>
      <w:b/>
      <w:bCs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1A69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A69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0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temryuk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419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Темрюкский район</Company>
  <LinksUpToDate>false</LinksUpToDate>
  <CharactersWithSpaces>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Изюмская Ирина Алексеевна</dc:creator>
  <cp:keywords/>
  <dc:description/>
  <cp:lastModifiedBy>Светлана Владимировна Шаймарданова</cp:lastModifiedBy>
  <cp:revision>2</cp:revision>
  <cp:lastPrinted>2026-08-10T11:05:00Z</cp:lastPrinted>
  <dcterms:created xsi:type="dcterms:W3CDTF">2026-08-10T12:37:00Z</dcterms:created>
  <dcterms:modified xsi:type="dcterms:W3CDTF">2026-08-10T12:37:00Z</dcterms:modified>
</cp:coreProperties>
</file>